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846"/>
        <w:pBdr/>
        <w:spacing/>
        <w:ind w:right="0" w:firstLine="0" w:left="0"/>
        <w:jc w:val="center"/>
        <w:rPr>
          <w:highlight w:val="none"/>
          <w14:ligatures w14:val="none"/>
        </w:rPr>
      </w:pPr>
      <w:r>
        <w:t xml:space="preserve">Ficha de declaração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7"/>
        <w:pBdr/>
        <w:spacing/>
        <w:ind/>
        <w:rPr>
          <w:bCs w:val="0"/>
          <w:i w:val="0"/>
        </w:rPr>
      </w:pP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dos</w:t>
      </w: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 Cartéis de Escola intercontinentais e bilingues do CAOE</w:t>
      </w:r>
      <w:r>
        <w:rPr>
          <w:rFonts w:ascii="Arial" w:hAnsi="Arial" w:eastAsia="Arial" w:cs="Arial"/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de-DE"/>
        </w:rPr>
      </w:r>
      <w:r>
        <w:rPr>
          <w:rFonts w:ascii="Arial" w:hAnsi="Arial" w:eastAsia="Arial" w:cs="Arial"/>
          <w:b/>
          <w:bCs/>
          <w:sz w:val="24"/>
          <w:szCs w:val="24"/>
          <w:lang w:val="de-DE"/>
        </w:rPr>
        <w:t xml:space="preserve">Data de declaração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Nome do(a) iniciador(a) do cartel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Endereço de e-mail</w:t>
      </w:r>
      <w:r>
        <w:rPr>
          <w:rFonts w:ascii="Arial" w:hAnsi="Arial" w:eastAsia="Arial" w:cs="Arial"/>
          <w:sz w:val="24"/>
          <w:szCs w:val="24"/>
        </w:rPr>
        <w:t xml:space="preserve">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Fórum</w:t>
      </w:r>
      <w:r>
        <w:rPr>
          <w:rFonts w:ascii="Arial" w:hAnsi="Arial" w:eastAsia="Arial" w:cs="Arial"/>
          <w:sz w:val="24"/>
          <w:szCs w:val="24"/>
        </w:rPr>
        <w:t xml:space="preserve">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Línguas que fala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Nome dos membros do cartel,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com menção do seu endereço e-mail, seu fórum, línguas que fala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Nome do mais-um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Tema de trabalho do cartel bilíngue em seus dois idiomas: </w:t>
      </w:r>
      <w:r/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/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Tema de trabalho nos outros três idiomas:</w:t>
      </w:r>
      <w:r/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—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lang w:val="es-AR"/>
        </w:rPr>
        <w:t xml:space="preserve">Enviar às secretárias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Dyhalma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Àvila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e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Rosa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Guitart  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hyperlink r:id="rId10" w:tooltip="mailto:caoe@champlacanien.net" w:history="1"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  <w:t xml:space="preserve">caoe@champlacanien.net</w:t>
        </w:r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</w:r>
      </w:hyperlink>
      <w:r>
        <w:rPr>
          <w:rFonts w:ascii="Arial" w:hAnsi="Arial" w:eastAsia="Arial" w:cs="Arial"/>
          <w:sz w:val="24"/>
          <w:szCs w:val="24"/>
          <w:lang w:val="es-E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 w:right="0" w:firstLine="0" w:left="0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986508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570507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9865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77.68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Table Grid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904"/>
    <w:next w:val="904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904"/>
    <w:next w:val="904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904"/>
    <w:next w:val="904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904"/>
    <w:next w:val="904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904"/>
    <w:next w:val="904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904"/>
    <w:next w:val="904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904"/>
    <w:next w:val="904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904"/>
    <w:next w:val="904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904"/>
    <w:next w:val="904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1 Char"/>
    <w:basedOn w:val="90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6">
    <w:name w:val="Heading 2 Char"/>
    <w:basedOn w:val="90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7">
    <w:name w:val="Heading 3 Char"/>
    <w:basedOn w:val="90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8">
    <w:name w:val="Heading 4 Char"/>
    <w:basedOn w:val="90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9">
    <w:name w:val="Heading 5 Char"/>
    <w:basedOn w:val="90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0">
    <w:name w:val="Heading 6 Char"/>
    <w:basedOn w:val="90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>
    <w:name w:val="Heading 7 Char"/>
    <w:basedOn w:val="90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>
    <w:name w:val="Heading 8 Char"/>
    <w:basedOn w:val="90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9 Char"/>
    <w:basedOn w:val="90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904"/>
    <w:next w:val="904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>
    <w:name w:val="Title Char"/>
    <w:basedOn w:val="905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904"/>
    <w:next w:val="904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>
    <w:name w:val="Subtitle Char"/>
    <w:basedOn w:val="905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904"/>
    <w:next w:val="904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>
    <w:name w:val="Quote Char"/>
    <w:basedOn w:val="905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0">
    <w:name w:val="List Paragraph"/>
    <w:basedOn w:val="904"/>
    <w:uiPriority w:val="34"/>
    <w:qFormat/>
    <w:pPr>
      <w:pBdr/>
      <w:spacing/>
      <w:ind w:left="720"/>
      <w:contextualSpacing w:val="true"/>
    </w:pPr>
  </w:style>
  <w:style w:type="character" w:styleId="871">
    <w:name w:val="Intense Emphasis"/>
    <w:basedOn w:val="9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2">
    <w:name w:val="Intense Quote"/>
    <w:basedOn w:val="904"/>
    <w:next w:val="904"/>
    <w:link w:val="8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3">
    <w:name w:val="Intense Quote Char"/>
    <w:basedOn w:val="905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4">
    <w:name w:val="Intense Reference"/>
    <w:basedOn w:val="9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5">
    <w:name w:val="No Spacing"/>
    <w:basedOn w:val="904"/>
    <w:uiPriority w:val="1"/>
    <w:qFormat/>
    <w:pPr>
      <w:pBdr/>
      <w:spacing w:after="0" w:line="240" w:lineRule="auto"/>
      <w:ind/>
    </w:pPr>
  </w:style>
  <w:style w:type="character" w:styleId="876">
    <w:name w:val="Subtle Emphasis"/>
    <w:basedOn w:val="9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905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905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9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9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904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905"/>
    <w:link w:val="881"/>
    <w:uiPriority w:val="99"/>
    <w:pPr>
      <w:pBdr/>
      <w:spacing/>
      <w:ind/>
    </w:pPr>
  </w:style>
  <w:style w:type="paragraph" w:styleId="883">
    <w:name w:val="Footer"/>
    <w:basedOn w:val="904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905"/>
    <w:link w:val="883"/>
    <w:uiPriority w:val="99"/>
    <w:pPr>
      <w:pBdr/>
      <w:spacing/>
      <w:ind/>
    </w:pPr>
  </w:style>
  <w:style w:type="paragraph" w:styleId="885">
    <w:name w:val="Caption"/>
    <w:basedOn w:val="904"/>
    <w:next w:val="9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904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905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904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905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FollowedHyperlink"/>
    <w:basedOn w:val="9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1"/>
    <w:basedOn w:val="904"/>
    <w:next w:val="904"/>
    <w:uiPriority w:val="39"/>
    <w:unhideWhenUsed/>
    <w:pPr>
      <w:pBdr/>
      <w:spacing w:after="100"/>
      <w:ind/>
    </w:pPr>
  </w:style>
  <w:style w:type="paragraph" w:styleId="894">
    <w:name w:val="toc 2"/>
    <w:basedOn w:val="904"/>
    <w:next w:val="904"/>
    <w:uiPriority w:val="39"/>
    <w:unhideWhenUsed/>
    <w:pPr>
      <w:pBdr/>
      <w:spacing w:after="100"/>
      <w:ind w:left="220"/>
    </w:pPr>
  </w:style>
  <w:style w:type="paragraph" w:styleId="895">
    <w:name w:val="toc 3"/>
    <w:basedOn w:val="904"/>
    <w:next w:val="904"/>
    <w:uiPriority w:val="39"/>
    <w:unhideWhenUsed/>
    <w:pPr>
      <w:pBdr/>
      <w:spacing w:after="100"/>
      <w:ind w:left="440"/>
    </w:pPr>
  </w:style>
  <w:style w:type="paragraph" w:styleId="896">
    <w:name w:val="toc 4"/>
    <w:basedOn w:val="904"/>
    <w:next w:val="904"/>
    <w:uiPriority w:val="39"/>
    <w:unhideWhenUsed/>
    <w:pPr>
      <w:pBdr/>
      <w:spacing w:after="100"/>
      <w:ind w:left="660"/>
    </w:pPr>
  </w:style>
  <w:style w:type="paragraph" w:styleId="897">
    <w:name w:val="toc 5"/>
    <w:basedOn w:val="904"/>
    <w:next w:val="904"/>
    <w:uiPriority w:val="39"/>
    <w:unhideWhenUsed/>
    <w:pPr>
      <w:pBdr/>
      <w:spacing w:after="100"/>
      <w:ind w:left="880"/>
    </w:pPr>
  </w:style>
  <w:style w:type="paragraph" w:styleId="898">
    <w:name w:val="toc 6"/>
    <w:basedOn w:val="904"/>
    <w:next w:val="904"/>
    <w:uiPriority w:val="39"/>
    <w:unhideWhenUsed/>
    <w:pPr>
      <w:pBdr/>
      <w:spacing w:after="100"/>
      <w:ind w:left="1100"/>
    </w:pPr>
  </w:style>
  <w:style w:type="paragraph" w:styleId="899">
    <w:name w:val="toc 7"/>
    <w:basedOn w:val="904"/>
    <w:next w:val="904"/>
    <w:uiPriority w:val="39"/>
    <w:unhideWhenUsed/>
    <w:pPr>
      <w:pBdr/>
      <w:spacing w:after="100"/>
      <w:ind w:left="1320"/>
    </w:pPr>
  </w:style>
  <w:style w:type="paragraph" w:styleId="900">
    <w:name w:val="toc 8"/>
    <w:basedOn w:val="904"/>
    <w:next w:val="904"/>
    <w:uiPriority w:val="39"/>
    <w:unhideWhenUsed/>
    <w:pPr>
      <w:pBdr/>
      <w:spacing w:after="100"/>
      <w:ind w:left="1540"/>
    </w:pPr>
  </w:style>
  <w:style w:type="paragraph" w:styleId="901">
    <w:name w:val="toc 9"/>
    <w:basedOn w:val="904"/>
    <w:next w:val="904"/>
    <w:uiPriority w:val="39"/>
    <w:unhideWhenUsed/>
    <w:pPr>
      <w:pBdr/>
      <w:spacing w:after="100"/>
      <w:ind w:left="1760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904"/>
    <w:next w:val="904"/>
    <w:uiPriority w:val="99"/>
    <w:unhideWhenUsed/>
    <w:pPr>
      <w:pBdr/>
      <w:spacing w:after="0" w:afterAutospacing="0"/>
      <w:ind/>
    </w:pPr>
  </w:style>
  <w:style w:type="paragraph" w:styleId="904" w:default="1">
    <w:name w:val="Normal"/>
    <w:qFormat/>
    <w:pPr>
      <w:pBdr/>
      <w:spacing w:line="360" w:lineRule="auto"/>
      <w:ind w:firstLine="567"/>
      <w:jc w:val="both"/>
    </w:pPr>
    <w:rPr>
      <w14:ligatures w14:val="none"/>
    </w:rPr>
  </w:style>
  <w:style w:type="character" w:styleId="905" w:default="1">
    <w:name w:val="Default Paragraph Font"/>
    <w:uiPriority w:val="1"/>
    <w:semiHidden/>
    <w:unhideWhenUsed/>
    <w:pPr>
      <w:pBdr/>
      <w:spacing/>
      <w:ind/>
    </w:pPr>
  </w:style>
  <w:style w:type="table" w:styleId="9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yperlink"/>
    <w:pPr>
      <w:pBdr/>
      <w:spacing/>
      <w:ind/>
    </w:pPr>
    <w:rPr>
      <w:u w:val="single"/>
    </w:rPr>
  </w:style>
  <w:style w:type="paragraph" w:styleId="909" w:customStyle="1">
    <w:name w:val="Bod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567"/>
      <w:jc w:val="both"/>
    </w:pPr>
    <w:rPr>
      <w:rFonts w:ascii="Calibri" w:hAnsi="Calibri" w:eastAsia="Calibri" w:cs="Calibri"/>
      <w:color w:val="000000"/>
      <w:lang w:val="en-US"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aoe@champlacanien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CAOE 2025-26 IF-EPFCL</cp:lastModifiedBy>
  <cp:revision>7</cp:revision>
  <dcterms:created xsi:type="dcterms:W3CDTF">2025-03-31T09:58:00Z</dcterms:created>
  <dcterms:modified xsi:type="dcterms:W3CDTF">2025-04-14T14:20:27Z</dcterms:modified>
</cp:coreProperties>
</file>