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846"/>
        <w:pBdr/>
        <w:spacing/>
        <w:ind w:right="0" w:firstLine="0" w:left="0"/>
        <w:jc w:val="center"/>
        <w:rPr>
          <w:highlight w:val="none"/>
          <w14:ligatures w14:val="none"/>
        </w:rPr>
      </w:pPr>
      <w:r>
        <w:t xml:space="preserve">Declaration Form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7"/>
        <w:pBdr/>
        <w:spacing/>
        <w:ind/>
        <w:rPr>
          <w:rFonts w:ascii="Arial" w:hAnsi="Arial" w:cs="Arial"/>
          <w:bCs w:val="0"/>
          <w:i w:val="0"/>
          <w:sz w:val="28"/>
          <w:szCs w:val="28"/>
        </w:rPr>
      </w:pP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for </w:t>
      </w: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intercontinental and bilingual Cartels of the School of the CIOS</w:t>
      </w:r>
      <w:r>
        <w:rPr>
          <w:rFonts w:ascii="Arial" w:hAnsi="Arial" w:cs="Arial"/>
          <w:bCs/>
          <w:i w:val="0"/>
          <w:iCs w:val="0"/>
          <w:sz w:val="28"/>
          <w:szCs w:val="28"/>
        </w:rPr>
      </w:r>
      <w:r>
        <w:rPr>
          <w:rFonts w:ascii="Arial" w:hAnsi="Arial" w:cs="Arial"/>
          <w:bCs/>
          <w:i w:val="0"/>
          <w:iCs w:val="0"/>
          <w:sz w:val="28"/>
          <w:szCs w:val="28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of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declaration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Name of the initiator of the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cartel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Email address: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Forum: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70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Languages </w:t>
      </w:r>
      <w:r>
        <w:rPr>
          <w:rFonts w:ascii="Arial" w:hAnsi="Arial" w:eastAsia="Arial" w:cs="Arial"/>
          <w:sz w:val="24"/>
          <w:szCs w:val="24"/>
        </w:rPr>
        <w:t xml:space="preserve">spoken: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Names of each member of the</w:t>
      </w:r>
      <w:r>
        <w:rPr>
          <w:rFonts w:ascii="Arial" w:hAnsi="Arial" w:eastAsia="Arial" w:cs="Arial"/>
          <w:b/>
          <w:bCs/>
          <w:sz w:val="24"/>
          <w:szCs w:val="24"/>
          <w:lang w:val="it-IT"/>
        </w:rPr>
        <w:t xml:space="preserve"> cartel</w:t>
      </w:r>
      <w:r>
        <w:rPr>
          <w:rFonts w:ascii="Arial" w:hAnsi="Arial" w:eastAsia="Arial" w:cs="Arial"/>
          <w:sz w:val="24"/>
          <w:szCs w:val="24"/>
        </w:rPr>
        <w:t xml:space="preserve">, with email address, forum, </w:t>
      </w:r>
      <w:r>
        <w:rPr>
          <w:rFonts w:ascii="Arial" w:hAnsi="Arial" w:eastAsia="Arial" w:cs="Arial"/>
          <w:sz w:val="24"/>
          <w:szCs w:val="24"/>
        </w:rPr>
        <w:t xml:space="preserve">languages spoken for each one: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Name of the plus-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one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Theme of the work of the bilingual cartel in its two languages: </w:t>
      </w:r>
      <w:r/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/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Theme of the work in the other three languages:</w:t>
      </w:r>
      <w:r/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—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Send to the </w:t>
      </w:r>
      <w:r>
        <w:rPr>
          <w:rFonts w:ascii="Arial" w:hAnsi="Arial" w:eastAsia="Arial" w:cs="Arial"/>
          <w:sz w:val="24"/>
          <w:szCs w:val="24"/>
        </w:rPr>
        <w:t xml:space="preserve">secretaries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Dyhalma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Àvila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and Rosa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Guitart: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hyperlink r:id="rId10" w:tooltip="mailto:caoe@champlacanien.net" w:history="1"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  <w:t xml:space="preserve">caoe@champlacanien.net</w:t>
        </w:r>
        <w:r>
          <w:rPr>
            <w:rStyle w:val="908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</w:r>
      </w:hyperlink>
      <w:r>
        <w:rPr>
          <w:rFonts w:ascii="Arial" w:hAnsi="Arial" w:eastAsia="Arial" w:cs="Arial"/>
          <w:sz w:val="24"/>
          <w:szCs w:val="24"/>
          <w:lang w:val="es-E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 w:right="0" w:firstLine="0" w:left="0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92767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145822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927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73.04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Table Grid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90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90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90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90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904"/>
    <w:next w:val="904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904"/>
    <w:next w:val="904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904"/>
    <w:next w:val="904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904"/>
    <w:next w:val="904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904"/>
    <w:next w:val="904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904"/>
    <w:next w:val="904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904"/>
    <w:next w:val="904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904"/>
    <w:next w:val="904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904"/>
    <w:next w:val="904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1 Char"/>
    <w:basedOn w:val="90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6">
    <w:name w:val="Heading 2 Char"/>
    <w:basedOn w:val="90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7">
    <w:name w:val="Heading 3 Char"/>
    <w:basedOn w:val="90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8">
    <w:name w:val="Heading 4 Char"/>
    <w:basedOn w:val="90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9">
    <w:name w:val="Heading 5 Char"/>
    <w:basedOn w:val="90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0">
    <w:name w:val="Heading 6 Char"/>
    <w:basedOn w:val="90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>
    <w:name w:val="Heading 7 Char"/>
    <w:basedOn w:val="90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>
    <w:name w:val="Heading 8 Char"/>
    <w:basedOn w:val="90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9 Char"/>
    <w:basedOn w:val="90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904"/>
    <w:next w:val="904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>
    <w:name w:val="Title Char"/>
    <w:basedOn w:val="905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904"/>
    <w:next w:val="904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>
    <w:name w:val="Subtitle Char"/>
    <w:basedOn w:val="905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904"/>
    <w:next w:val="904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>
    <w:name w:val="Quote Char"/>
    <w:basedOn w:val="905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0">
    <w:name w:val="List Paragraph"/>
    <w:basedOn w:val="904"/>
    <w:uiPriority w:val="34"/>
    <w:qFormat/>
    <w:pPr>
      <w:pBdr/>
      <w:spacing/>
      <w:ind w:left="720"/>
      <w:contextualSpacing w:val="true"/>
    </w:pPr>
  </w:style>
  <w:style w:type="character" w:styleId="871">
    <w:name w:val="Intense Emphasis"/>
    <w:basedOn w:val="9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2">
    <w:name w:val="Intense Quote"/>
    <w:basedOn w:val="904"/>
    <w:next w:val="904"/>
    <w:link w:val="8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3">
    <w:name w:val="Intense Quote Char"/>
    <w:basedOn w:val="905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4">
    <w:name w:val="Intense Reference"/>
    <w:basedOn w:val="9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5">
    <w:name w:val="No Spacing"/>
    <w:basedOn w:val="904"/>
    <w:uiPriority w:val="1"/>
    <w:qFormat/>
    <w:pPr>
      <w:pBdr/>
      <w:spacing w:after="0" w:line="240" w:lineRule="auto"/>
      <w:ind/>
    </w:pPr>
  </w:style>
  <w:style w:type="character" w:styleId="876">
    <w:name w:val="Subtle Emphasis"/>
    <w:basedOn w:val="9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905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905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9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9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904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905"/>
    <w:link w:val="881"/>
    <w:uiPriority w:val="99"/>
    <w:pPr>
      <w:pBdr/>
      <w:spacing/>
      <w:ind/>
    </w:pPr>
  </w:style>
  <w:style w:type="paragraph" w:styleId="883">
    <w:name w:val="Footer"/>
    <w:basedOn w:val="904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905"/>
    <w:link w:val="883"/>
    <w:uiPriority w:val="99"/>
    <w:pPr>
      <w:pBdr/>
      <w:spacing/>
      <w:ind/>
    </w:pPr>
  </w:style>
  <w:style w:type="paragraph" w:styleId="885">
    <w:name w:val="Caption"/>
    <w:basedOn w:val="904"/>
    <w:next w:val="90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904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905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904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905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905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FollowedHyperlink"/>
    <w:basedOn w:val="9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1"/>
    <w:basedOn w:val="904"/>
    <w:next w:val="904"/>
    <w:uiPriority w:val="39"/>
    <w:unhideWhenUsed/>
    <w:pPr>
      <w:pBdr/>
      <w:spacing w:after="100"/>
      <w:ind/>
    </w:pPr>
  </w:style>
  <w:style w:type="paragraph" w:styleId="894">
    <w:name w:val="toc 2"/>
    <w:basedOn w:val="904"/>
    <w:next w:val="904"/>
    <w:uiPriority w:val="39"/>
    <w:unhideWhenUsed/>
    <w:pPr>
      <w:pBdr/>
      <w:spacing w:after="100"/>
      <w:ind w:left="220"/>
    </w:pPr>
  </w:style>
  <w:style w:type="paragraph" w:styleId="895">
    <w:name w:val="toc 3"/>
    <w:basedOn w:val="904"/>
    <w:next w:val="904"/>
    <w:uiPriority w:val="39"/>
    <w:unhideWhenUsed/>
    <w:pPr>
      <w:pBdr/>
      <w:spacing w:after="100"/>
      <w:ind w:left="440"/>
    </w:pPr>
  </w:style>
  <w:style w:type="paragraph" w:styleId="896">
    <w:name w:val="toc 4"/>
    <w:basedOn w:val="904"/>
    <w:next w:val="904"/>
    <w:uiPriority w:val="39"/>
    <w:unhideWhenUsed/>
    <w:pPr>
      <w:pBdr/>
      <w:spacing w:after="100"/>
      <w:ind w:left="660"/>
    </w:pPr>
  </w:style>
  <w:style w:type="paragraph" w:styleId="897">
    <w:name w:val="toc 5"/>
    <w:basedOn w:val="904"/>
    <w:next w:val="904"/>
    <w:uiPriority w:val="39"/>
    <w:unhideWhenUsed/>
    <w:pPr>
      <w:pBdr/>
      <w:spacing w:after="100"/>
      <w:ind w:left="880"/>
    </w:pPr>
  </w:style>
  <w:style w:type="paragraph" w:styleId="898">
    <w:name w:val="toc 6"/>
    <w:basedOn w:val="904"/>
    <w:next w:val="904"/>
    <w:uiPriority w:val="39"/>
    <w:unhideWhenUsed/>
    <w:pPr>
      <w:pBdr/>
      <w:spacing w:after="100"/>
      <w:ind w:left="1100"/>
    </w:pPr>
  </w:style>
  <w:style w:type="paragraph" w:styleId="899">
    <w:name w:val="toc 7"/>
    <w:basedOn w:val="904"/>
    <w:next w:val="904"/>
    <w:uiPriority w:val="39"/>
    <w:unhideWhenUsed/>
    <w:pPr>
      <w:pBdr/>
      <w:spacing w:after="100"/>
      <w:ind w:left="1320"/>
    </w:pPr>
  </w:style>
  <w:style w:type="paragraph" w:styleId="900">
    <w:name w:val="toc 8"/>
    <w:basedOn w:val="904"/>
    <w:next w:val="904"/>
    <w:uiPriority w:val="39"/>
    <w:unhideWhenUsed/>
    <w:pPr>
      <w:pBdr/>
      <w:spacing w:after="100"/>
      <w:ind w:left="1540"/>
    </w:pPr>
  </w:style>
  <w:style w:type="paragraph" w:styleId="901">
    <w:name w:val="toc 9"/>
    <w:basedOn w:val="904"/>
    <w:next w:val="904"/>
    <w:uiPriority w:val="39"/>
    <w:unhideWhenUsed/>
    <w:pPr>
      <w:pBdr/>
      <w:spacing w:after="100"/>
      <w:ind w:left="1760"/>
    </w:pPr>
  </w:style>
  <w:style w:type="paragraph" w:styleId="902">
    <w:name w:val="TOC Heading"/>
    <w:uiPriority w:val="39"/>
    <w:unhideWhenUsed/>
    <w:pPr>
      <w:pBdr/>
      <w:spacing/>
      <w:ind/>
    </w:pPr>
  </w:style>
  <w:style w:type="paragraph" w:styleId="903">
    <w:name w:val="table of figures"/>
    <w:basedOn w:val="904"/>
    <w:next w:val="904"/>
    <w:uiPriority w:val="99"/>
    <w:unhideWhenUsed/>
    <w:pPr>
      <w:pBdr/>
      <w:spacing w:after="0" w:afterAutospacing="0"/>
      <w:ind/>
    </w:pPr>
  </w:style>
  <w:style w:type="paragraph" w:styleId="904" w:default="1">
    <w:name w:val="Normal"/>
    <w:qFormat/>
    <w:pPr>
      <w:pBdr/>
      <w:spacing w:line="360" w:lineRule="auto"/>
      <w:ind w:firstLine="567"/>
      <w:jc w:val="both"/>
    </w:pPr>
    <w:rPr>
      <w14:ligatures w14:val="none"/>
    </w:rPr>
  </w:style>
  <w:style w:type="character" w:styleId="905" w:default="1">
    <w:name w:val="Default Paragraph Font"/>
    <w:uiPriority w:val="1"/>
    <w:semiHidden/>
    <w:unhideWhenUsed/>
    <w:pPr>
      <w:pBdr/>
      <w:spacing/>
      <w:ind/>
    </w:pPr>
  </w:style>
  <w:style w:type="table" w:styleId="90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yperlink"/>
    <w:pPr>
      <w:pBdr/>
      <w:spacing/>
      <w:ind/>
    </w:pPr>
    <w:rPr>
      <w:u w:val="single"/>
    </w:rPr>
  </w:style>
  <w:style w:type="paragraph" w:styleId="909" w:customStyle="1">
    <w:name w:val="Bod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567"/>
      <w:jc w:val="both"/>
    </w:pPr>
    <w:rPr>
      <w:rFonts w:ascii="Calibri" w:hAnsi="Calibri" w:eastAsia="Calibri" w:cs="Calibri"/>
      <w:color w:val="000000"/>
      <w:lang w:val="en-US"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aoe@champlacanien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CAOE 2025-26</dc:creator>
  <cp:keywords/>
  <dc:description/>
  <cp:lastModifiedBy>CAOE 2025-26 IF-EPFCL</cp:lastModifiedBy>
  <cp:revision>6</cp:revision>
  <dcterms:created xsi:type="dcterms:W3CDTF">2025-03-31T09:58:00Z</dcterms:created>
  <dcterms:modified xsi:type="dcterms:W3CDTF">2025-04-14T14:23:37Z</dcterms:modified>
</cp:coreProperties>
</file>